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1a33a5255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40ec01b48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Fly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2b16f44f64033" /><Relationship Type="http://schemas.openxmlformats.org/officeDocument/2006/relationships/numbering" Target="/word/numbering.xml" Id="R59e9cc47ae644df9" /><Relationship Type="http://schemas.openxmlformats.org/officeDocument/2006/relationships/settings" Target="/word/settings.xml" Id="Re67859d4aef04f76" /><Relationship Type="http://schemas.openxmlformats.org/officeDocument/2006/relationships/image" Target="/word/media/7415f65b-6af1-4b9f-9fd3-c2d87d0851c4.png" Id="Re1b40ec01b484b82" /></Relationships>
</file>