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da6850951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5e5113e11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Ann,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8f68f1c704f33" /><Relationship Type="http://schemas.openxmlformats.org/officeDocument/2006/relationships/numbering" Target="/word/numbering.xml" Id="Rb7e9d2a88eb848bc" /><Relationship Type="http://schemas.openxmlformats.org/officeDocument/2006/relationships/settings" Target="/word/settings.xml" Id="Rea6f401b797640cd" /><Relationship Type="http://schemas.openxmlformats.org/officeDocument/2006/relationships/image" Target="/word/media/a666db63-2039-47d0-97ae-3ec8b0a9bc35.png" Id="R32f5e5113e114c4e" /></Relationships>
</file>