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167a89948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1a53a76a7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Boettcher,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2818845ae4a4e" /><Relationship Type="http://schemas.openxmlformats.org/officeDocument/2006/relationships/numbering" Target="/word/numbering.xml" Id="R1a6d537b400e411b" /><Relationship Type="http://schemas.openxmlformats.org/officeDocument/2006/relationships/settings" Target="/word/settings.xml" Id="R2e82658d53c342a3" /><Relationship Type="http://schemas.openxmlformats.org/officeDocument/2006/relationships/image" Target="/word/media/1caef287-8d9d-4a2b-a9ac-8f8d460c1169.png" Id="Rf2b1a53a76a744fe" /></Relationships>
</file>