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fffac29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728b29d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Fortune Fork,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5f524a0b4a47" /><Relationship Type="http://schemas.openxmlformats.org/officeDocument/2006/relationships/numbering" Target="/word/numbering.xml" Id="R16f8f9470494484c" /><Relationship Type="http://schemas.openxmlformats.org/officeDocument/2006/relationships/settings" Target="/word/settings.xml" Id="Rf07c270c3f4144f7" /><Relationship Type="http://schemas.openxmlformats.org/officeDocument/2006/relationships/image" Target="/word/media/74e34049-b834-4051-9da7-bf96ce74f6ab.png" Id="Rff43728b29da4ae3" /></Relationships>
</file>