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bba02d3a7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687a2a25e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Shadow,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2a1fad78e4359" /><Relationship Type="http://schemas.openxmlformats.org/officeDocument/2006/relationships/numbering" Target="/word/numbering.xml" Id="R464afb08812f4c71" /><Relationship Type="http://schemas.openxmlformats.org/officeDocument/2006/relationships/settings" Target="/word/settings.xml" Id="R7c49bf54850e4cf2" /><Relationship Type="http://schemas.openxmlformats.org/officeDocument/2006/relationships/image" Target="/word/media/c7106753-b801-4bdd-b379-198f671a1535.png" Id="Reca687a2a25e439e" /></Relationships>
</file>