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b67c67f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75b46de2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Frazier Wells,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707d5bbbc4249" /><Relationship Type="http://schemas.openxmlformats.org/officeDocument/2006/relationships/numbering" Target="/word/numbering.xml" Id="Ra96e11ec6e394f2a" /><Relationship Type="http://schemas.openxmlformats.org/officeDocument/2006/relationships/settings" Target="/word/settings.xml" Id="R31cd81cd60b64b1e" /><Relationship Type="http://schemas.openxmlformats.org/officeDocument/2006/relationships/image" Target="/word/media/593ac428-b3e5-45fe-93a6-cda1abdb261f.png" Id="R9d5375b46de24cb8" /></Relationships>
</file>