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f1183f76d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cdb7e47c9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Freiburg,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60f6a37c647c2" /><Relationship Type="http://schemas.openxmlformats.org/officeDocument/2006/relationships/numbering" Target="/word/numbering.xml" Id="R93fe23f946ef495f" /><Relationship Type="http://schemas.openxmlformats.org/officeDocument/2006/relationships/settings" Target="/word/settings.xml" Id="R66f57658d4354d0a" /><Relationship Type="http://schemas.openxmlformats.org/officeDocument/2006/relationships/image" Target="/word/media/9da0044c-05a4-48fe-9ada-069ac1d6de56.png" Id="Rf97cdb7e47c945fb" /></Relationships>
</file>