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a26eb3a87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e7e6f3dd240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e4cf0dc894ba6" /><Relationship Type="http://schemas.openxmlformats.org/officeDocument/2006/relationships/numbering" Target="/word/numbering.xml" Id="R2e1b71d721c3492e" /><Relationship Type="http://schemas.openxmlformats.org/officeDocument/2006/relationships/settings" Target="/word/settings.xml" Id="R81eaf5a3ccaf46dc" /><Relationship Type="http://schemas.openxmlformats.org/officeDocument/2006/relationships/image" Target="/word/media/0fef0d6c-de6e-4ad5-b285-7cf962c077b1.png" Id="R6bbe7e6f3dd24062" /></Relationships>
</file>