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5b28493564f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f86be48365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Frilot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08875e2a84728" /><Relationship Type="http://schemas.openxmlformats.org/officeDocument/2006/relationships/numbering" Target="/word/numbering.xml" Id="Rb1b5dac124224044" /><Relationship Type="http://schemas.openxmlformats.org/officeDocument/2006/relationships/settings" Target="/word/settings.xml" Id="Rcbd92e96d7964a11" /><Relationship Type="http://schemas.openxmlformats.org/officeDocument/2006/relationships/image" Target="/word/media/82f860d6-a8d4-4b62-a711-1bef60ffad43.png" Id="Reff86be48365471d" /></Relationships>
</file>