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dfecb88f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476caa9d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 Royal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330c6301d4fa7" /><Relationship Type="http://schemas.openxmlformats.org/officeDocument/2006/relationships/numbering" Target="/word/numbering.xml" Id="Rcac7eea9b72f4a72" /><Relationship Type="http://schemas.openxmlformats.org/officeDocument/2006/relationships/settings" Target="/word/settings.xml" Id="R28690fcf305c4a38" /><Relationship Type="http://schemas.openxmlformats.org/officeDocument/2006/relationships/image" Target="/word/media/d4aac24e-f510-45bc-aac5-4643bbc1475e.png" Id="R64f6476caa9d408c" /></Relationships>
</file>