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b13b8882a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a429a16dcc41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Fryeburg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f710dbb64a79" /><Relationship Type="http://schemas.openxmlformats.org/officeDocument/2006/relationships/numbering" Target="/word/numbering.xml" Id="Ra815f6b2f30f4d5f" /><Relationship Type="http://schemas.openxmlformats.org/officeDocument/2006/relationships/settings" Target="/word/settings.xml" Id="Rdc96b8a8dcfa47f7" /><Relationship Type="http://schemas.openxmlformats.org/officeDocument/2006/relationships/image" Target="/word/media/76bb5ec1-807b-4d6e-8f24-5db523d68f36.png" Id="Rbfa429a16dcc415b" /></Relationships>
</file>