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5e7c1f22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2b8d470ba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138d82764c53" /><Relationship Type="http://schemas.openxmlformats.org/officeDocument/2006/relationships/numbering" Target="/word/numbering.xml" Id="R262dd3d70645438f" /><Relationship Type="http://schemas.openxmlformats.org/officeDocument/2006/relationships/settings" Target="/word/settings.xml" Id="Rd3f45529c7fc4b7f" /><Relationship Type="http://schemas.openxmlformats.org/officeDocument/2006/relationships/image" Target="/word/media/1cef7dfb-8877-4669-b65e-f2ffb800d718.png" Id="Recb2b8d470ba4f7b" /></Relationships>
</file>