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e2593a3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55b4ac86f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9df00aa2c485c" /><Relationship Type="http://schemas.openxmlformats.org/officeDocument/2006/relationships/numbering" Target="/word/numbering.xml" Id="R30ee1cbd88864e7c" /><Relationship Type="http://schemas.openxmlformats.org/officeDocument/2006/relationships/settings" Target="/word/settings.xml" Id="Rf50de946ab9045e1" /><Relationship Type="http://schemas.openxmlformats.org/officeDocument/2006/relationships/image" Target="/word/media/30a8cdd2-f81e-4f4f-823b-fe07c3ebe0b7.png" Id="R9db55b4ac86f4d63" /></Relationships>
</file>