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e6c5f43d0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f50115e2f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Garton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b8509a9d949e5" /><Relationship Type="http://schemas.openxmlformats.org/officeDocument/2006/relationships/numbering" Target="/word/numbering.xml" Id="R1e65bd4df72642be" /><Relationship Type="http://schemas.openxmlformats.org/officeDocument/2006/relationships/settings" Target="/word/settings.xml" Id="R52740e24d6134f4b" /><Relationship Type="http://schemas.openxmlformats.org/officeDocument/2006/relationships/image" Target="/word/media/01060a25-72bb-4892-9cb6-cb8aff3f2b62.png" Id="Rfb6f50115e2f4838" /></Relationships>
</file>