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f391c02e1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c38f2899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496d84e6c457c" /><Relationship Type="http://schemas.openxmlformats.org/officeDocument/2006/relationships/numbering" Target="/word/numbering.xml" Id="R0727cfa3d3ee4dd1" /><Relationship Type="http://schemas.openxmlformats.org/officeDocument/2006/relationships/settings" Target="/word/settings.xml" Id="R5dfed7f07af5436a" /><Relationship Type="http://schemas.openxmlformats.org/officeDocument/2006/relationships/image" Target="/word/media/b8a1f17f-2f9b-4350-bffb-0104d4cb15ba.png" Id="R2bdc38f2899844ce" /></Relationships>
</file>