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33e273c5a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b0160c84e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Gearhartville,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ed3d5cdb4230" /><Relationship Type="http://schemas.openxmlformats.org/officeDocument/2006/relationships/numbering" Target="/word/numbering.xml" Id="Rce5b02e73ba3456b" /><Relationship Type="http://schemas.openxmlformats.org/officeDocument/2006/relationships/settings" Target="/word/settings.xml" Id="Rcf97bd3c0acb4ac7" /><Relationship Type="http://schemas.openxmlformats.org/officeDocument/2006/relationships/image" Target="/word/media/2ab82ea6-2ed1-4657-b700-d8f10619c4b0.png" Id="R387b0160c84e4fd4" /></Relationships>
</file>