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1e047cc8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d2547843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59716c594ac8" /><Relationship Type="http://schemas.openxmlformats.org/officeDocument/2006/relationships/numbering" Target="/word/numbering.xml" Id="Rc26f3e77b16e4775" /><Relationship Type="http://schemas.openxmlformats.org/officeDocument/2006/relationships/settings" Target="/word/settings.xml" Id="R7f00d3603032410f" /><Relationship Type="http://schemas.openxmlformats.org/officeDocument/2006/relationships/image" Target="/word/media/bd0e7551-6078-451f-a5d2-e722a6a3eb5a.png" Id="Rc8b5d2547843403c" /></Relationships>
</file>