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a287b3a57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2d97d8b9b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Gilreath,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8af003ad2476e" /><Relationship Type="http://schemas.openxmlformats.org/officeDocument/2006/relationships/numbering" Target="/word/numbering.xml" Id="Rbde70792998e419e" /><Relationship Type="http://schemas.openxmlformats.org/officeDocument/2006/relationships/settings" Target="/word/settings.xml" Id="R3c1264a746d942ad" /><Relationship Type="http://schemas.openxmlformats.org/officeDocument/2006/relationships/image" Target="/word/media/43dbfd22-85da-4c8a-92e5-76f3837482e1.png" Id="R2632d97d8b9b4c86" /></Relationships>
</file>