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2bf2dd28d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7fde4cff8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Gipsy,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654aa2dd44f33" /><Relationship Type="http://schemas.openxmlformats.org/officeDocument/2006/relationships/numbering" Target="/word/numbering.xml" Id="Rc058ee3bdbed41cd" /><Relationship Type="http://schemas.openxmlformats.org/officeDocument/2006/relationships/settings" Target="/word/settings.xml" Id="R487a02ba456e4e60" /><Relationship Type="http://schemas.openxmlformats.org/officeDocument/2006/relationships/image" Target="/word/media/5cc710c1-7599-4abc-9239-b01aa2270a73.png" Id="R6727fde4cff847c0" /></Relationships>
</file>