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a88a4fab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00727188f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Glenbrook Countryside,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ba7d7d2be47ed" /><Relationship Type="http://schemas.openxmlformats.org/officeDocument/2006/relationships/numbering" Target="/word/numbering.xml" Id="R4e89fbb2e348428b" /><Relationship Type="http://schemas.openxmlformats.org/officeDocument/2006/relationships/settings" Target="/word/settings.xml" Id="Ree53e8bb71574540" /><Relationship Type="http://schemas.openxmlformats.org/officeDocument/2006/relationships/image" Target="/word/media/c75ce993-14a4-4539-bd34-9309504f4a25.png" Id="R89a00727188f41f4" /></Relationships>
</file>