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cbb2f6b8c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54e1c814e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Glenhayes,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265c73eca4c7c" /><Relationship Type="http://schemas.openxmlformats.org/officeDocument/2006/relationships/numbering" Target="/word/numbering.xml" Id="R569906411a304639" /><Relationship Type="http://schemas.openxmlformats.org/officeDocument/2006/relationships/settings" Target="/word/settings.xml" Id="Rb6f35cdf18e142ac" /><Relationship Type="http://schemas.openxmlformats.org/officeDocument/2006/relationships/image" Target="/word/media/76f72cb7-6fa7-42f5-b43e-d2e22aa0117a.png" Id="Ra0854e1c814e438d" /></Relationships>
</file>