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1905a897114e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16cc04a8d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Glennfarm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f6f4b858d4cab" /><Relationship Type="http://schemas.openxmlformats.org/officeDocument/2006/relationships/numbering" Target="/word/numbering.xml" Id="R0cdb87c2cc294323" /><Relationship Type="http://schemas.openxmlformats.org/officeDocument/2006/relationships/settings" Target="/word/settings.xml" Id="R6f0bf1cf87694ce4" /><Relationship Type="http://schemas.openxmlformats.org/officeDocument/2006/relationships/image" Target="/word/media/c6e54a0f-2730-4e72-9335-27865f547a24.png" Id="R8d516cc04a8d4ab2" /></Relationships>
</file>