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397f0c632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f0a845096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Glenoaks Country,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dd3de170b4308" /><Relationship Type="http://schemas.openxmlformats.org/officeDocument/2006/relationships/numbering" Target="/word/numbering.xml" Id="R7f0fe4ff57724577" /><Relationship Type="http://schemas.openxmlformats.org/officeDocument/2006/relationships/settings" Target="/word/settings.xml" Id="R46e8a73278384901" /><Relationship Type="http://schemas.openxmlformats.org/officeDocument/2006/relationships/image" Target="/word/media/9a158360-6dc5-4d76-8208-e72f7d82b315.png" Id="R86bf0a845096463c" /></Relationships>
</file>