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a90f1af2f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1d9bae5c9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2c374bd0a4298" /><Relationship Type="http://schemas.openxmlformats.org/officeDocument/2006/relationships/numbering" Target="/word/numbering.xml" Id="R43bde3095cdc465b" /><Relationship Type="http://schemas.openxmlformats.org/officeDocument/2006/relationships/settings" Target="/word/settings.xml" Id="Rcb496af2634242d1" /><Relationship Type="http://schemas.openxmlformats.org/officeDocument/2006/relationships/image" Target="/word/media/7cdeb8e9-71c3-4ba1-81f9-c409f578bf8e.png" Id="Rab91d9bae5c94e35" /></Relationships>
</file>