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498c42503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c6a8f73df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1d86f3cfe48a7" /><Relationship Type="http://schemas.openxmlformats.org/officeDocument/2006/relationships/numbering" Target="/word/numbering.xml" Id="R7964ce56ad9849dc" /><Relationship Type="http://schemas.openxmlformats.org/officeDocument/2006/relationships/settings" Target="/word/settings.xml" Id="Rbc27a015065940f9" /><Relationship Type="http://schemas.openxmlformats.org/officeDocument/2006/relationships/image" Target="/word/media/93fb26aa-cc74-4b27-acd8-4205f6222e21.png" Id="R2d8c6a8f73df4fb3" /></Relationships>
</file>