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1826be97f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ef078dc2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Goode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f9e278454b17" /><Relationship Type="http://schemas.openxmlformats.org/officeDocument/2006/relationships/numbering" Target="/word/numbering.xml" Id="Rbb2179fab37d438b" /><Relationship Type="http://schemas.openxmlformats.org/officeDocument/2006/relationships/settings" Target="/word/settings.xml" Id="Rf2e59a19576d48a2" /><Relationship Type="http://schemas.openxmlformats.org/officeDocument/2006/relationships/image" Target="/word/media/3f8cccb4-34a4-458a-85b3-c377bcb1b983.png" Id="R57def078dc2e47fd" /></Relationships>
</file>