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2792fffd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2d952045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32b8596d4489" /><Relationship Type="http://schemas.openxmlformats.org/officeDocument/2006/relationships/numbering" Target="/word/numbering.xml" Id="Ra45c9696f2ec499d" /><Relationship Type="http://schemas.openxmlformats.org/officeDocument/2006/relationships/settings" Target="/word/settings.xml" Id="Rddcb5efff0e841e8" /><Relationship Type="http://schemas.openxmlformats.org/officeDocument/2006/relationships/image" Target="/word/media/1ec5fb07-e44b-44b5-ad25-b6d3293c3fa7.png" Id="Rc262d95204544a5f" /></Relationships>
</file>