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432f8d1be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284e04f31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Graver Country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f1c567f084b93" /><Relationship Type="http://schemas.openxmlformats.org/officeDocument/2006/relationships/numbering" Target="/word/numbering.xml" Id="R1c7990c696464f51" /><Relationship Type="http://schemas.openxmlformats.org/officeDocument/2006/relationships/settings" Target="/word/settings.xml" Id="R3150062042dd4b8f" /><Relationship Type="http://schemas.openxmlformats.org/officeDocument/2006/relationships/image" Target="/word/media/32fbf6e0-c464-4579-b720-eab0d5811881.png" Id="Rd12284e04f3148f8" /></Relationships>
</file>