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3a335da46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d333eb7cb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Acres Addition,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529dbb80648ca" /><Relationship Type="http://schemas.openxmlformats.org/officeDocument/2006/relationships/numbering" Target="/word/numbering.xml" Id="R3b3e67c775634da9" /><Relationship Type="http://schemas.openxmlformats.org/officeDocument/2006/relationships/settings" Target="/word/settings.xml" Id="Rf3e36969303d49df" /><Relationship Type="http://schemas.openxmlformats.org/officeDocument/2006/relationships/image" Target="/word/media/478f64ed-4f72-4902-9494-f4f0b4c055f6.png" Id="Rc3dd333eb7cb4cc8" /></Relationships>
</file>