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1d6d4434c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987d4b43c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Acres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ee9511d744233" /><Relationship Type="http://schemas.openxmlformats.org/officeDocument/2006/relationships/numbering" Target="/word/numbering.xml" Id="R5d17553f7a024a62" /><Relationship Type="http://schemas.openxmlformats.org/officeDocument/2006/relationships/settings" Target="/word/settings.xml" Id="R1dccf747ef93493b" /><Relationship Type="http://schemas.openxmlformats.org/officeDocument/2006/relationships/image" Target="/word/media/0ffc09c5-2b79-4c67-93a8-a9c73bca098e.png" Id="Rd53987d4b43c4d20" /></Relationships>
</file>