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02ab8e9c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c990aef8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Greenbank,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585303dff465c" /><Relationship Type="http://schemas.openxmlformats.org/officeDocument/2006/relationships/numbering" Target="/word/numbering.xml" Id="R65cfdd1f492d46b6" /><Relationship Type="http://schemas.openxmlformats.org/officeDocument/2006/relationships/settings" Target="/word/settings.xml" Id="Rf98e94f2a27442ba" /><Relationship Type="http://schemas.openxmlformats.org/officeDocument/2006/relationships/image" Target="/word/media/3e54e422-eb76-4cff-86c2-c9ed31d3d069.png" Id="R2cac990aef854126" /></Relationships>
</file>