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47bbf8fe6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1efd0da8b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Grendon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f8585d0c345cf" /><Relationship Type="http://schemas.openxmlformats.org/officeDocument/2006/relationships/numbering" Target="/word/numbering.xml" Id="R56ccdfdc51544d5d" /><Relationship Type="http://schemas.openxmlformats.org/officeDocument/2006/relationships/settings" Target="/word/settings.xml" Id="R402f0f733dc54b15" /><Relationship Type="http://schemas.openxmlformats.org/officeDocument/2006/relationships/image" Target="/word/media/00f79aa2-25d9-405e-b36e-b16e4bf35d65.png" Id="R5d01efd0da8b41b2" /></Relationships>
</file>