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25898a13d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946a9d23c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Grindstone-Rowes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e401f8f084ae2" /><Relationship Type="http://schemas.openxmlformats.org/officeDocument/2006/relationships/numbering" Target="/word/numbering.xml" Id="R27926483b02545ac" /><Relationship Type="http://schemas.openxmlformats.org/officeDocument/2006/relationships/settings" Target="/word/settings.xml" Id="R7e2187a546004c89" /><Relationship Type="http://schemas.openxmlformats.org/officeDocument/2006/relationships/image" Target="/word/media/f7604d37-6945-493d-aa63-47e3b311a196.png" Id="R59b946a9d23c4b41" /></Relationships>
</file>