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81721b404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8fba6b9a4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Hacienda Village (subdivision),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263e75e2845f6" /><Relationship Type="http://schemas.openxmlformats.org/officeDocument/2006/relationships/numbering" Target="/word/numbering.xml" Id="Rbc309774c5524351" /><Relationship Type="http://schemas.openxmlformats.org/officeDocument/2006/relationships/settings" Target="/word/settings.xml" Id="R48a1a8c776d048c9" /><Relationship Type="http://schemas.openxmlformats.org/officeDocument/2006/relationships/image" Target="/word/media/f872714f-b395-4c9f-9957-c5dec464ede1.png" Id="Rbe38fba6b9a44762" /></Relationships>
</file>