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da33e5d8448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52460b690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Haines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cef9f04a94615" /><Relationship Type="http://schemas.openxmlformats.org/officeDocument/2006/relationships/numbering" Target="/word/numbering.xml" Id="Rb9b42fc2874a4d98" /><Relationship Type="http://schemas.openxmlformats.org/officeDocument/2006/relationships/settings" Target="/word/settings.xml" Id="Rb4f261ac05734040" /><Relationship Type="http://schemas.openxmlformats.org/officeDocument/2006/relationships/image" Target="/word/media/fcbd7e12-e98d-49aa-b89a-d79036034967.png" Id="Rd2b52460b6904e60" /></Relationships>
</file>