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ba4f19475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a7b8c4c9d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 Hell,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c2457818d4f51" /><Relationship Type="http://schemas.openxmlformats.org/officeDocument/2006/relationships/numbering" Target="/word/numbering.xml" Id="Ra2cbd128ed54466c" /><Relationship Type="http://schemas.openxmlformats.org/officeDocument/2006/relationships/settings" Target="/word/settings.xml" Id="Reb2a5b3f37ce4fdb" /><Relationship Type="http://schemas.openxmlformats.org/officeDocument/2006/relationships/image" Target="/word/media/fac0bf5f-e6a4-41b1-a439-a877f14c0cbd.png" Id="Rddaa7b8c4c9d4e26" /></Relationships>
</file>