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86e63a1cb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b4ba44719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Halterman,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bcc148b454edf" /><Relationship Type="http://schemas.openxmlformats.org/officeDocument/2006/relationships/numbering" Target="/word/numbering.xml" Id="Rbf817e7788fc4c3d" /><Relationship Type="http://schemas.openxmlformats.org/officeDocument/2006/relationships/settings" Target="/word/settings.xml" Id="R70d5e5e2675f4b35" /><Relationship Type="http://schemas.openxmlformats.org/officeDocument/2006/relationships/image" Target="/word/media/2b76ff54-3262-46fe-acd6-69df22182a86.png" Id="R319b4ba44719424b" /></Relationships>
</file>