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7c86114b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58388284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Hamptonburgh,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b4a2e260240f6" /><Relationship Type="http://schemas.openxmlformats.org/officeDocument/2006/relationships/numbering" Target="/word/numbering.xml" Id="Recb85f4b439a4c8c" /><Relationship Type="http://schemas.openxmlformats.org/officeDocument/2006/relationships/settings" Target="/word/settings.xml" Id="Rc381dbdcf5984c4d" /><Relationship Type="http://schemas.openxmlformats.org/officeDocument/2006/relationships/image" Target="/word/media/2cffd2df-ca26-495b-8089-f9d2c0c627f6.png" Id="R2a35838828434e63" /></Relationships>
</file>