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4d9271476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b7ff5bb09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Hannacroix,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a8a729668491c" /><Relationship Type="http://schemas.openxmlformats.org/officeDocument/2006/relationships/numbering" Target="/word/numbering.xml" Id="R5f62c0158b2d4168" /><Relationship Type="http://schemas.openxmlformats.org/officeDocument/2006/relationships/settings" Target="/word/settings.xml" Id="R26c889a3153c4176" /><Relationship Type="http://schemas.openxmlformats.org/officeDocument/2006/relationships/image" Target="/word/media/58df80db-f2a9-4fe6-bd08-bfd359a1f772.png" Id="R303b7ff5bb09414a" /></Relationships>
</file>