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7faddb9fd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06f52f999f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Hanover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19b707cfc43f2" /><Relationship Type="http://schemas.openxmlformats.org/officeDocument/2006/relationships/numbering" Target="/word/numbering.xml" Id="R9c4688cc56bb451d" /><Relationship Type="http://schemas.openxmlformats.org/officeDocument/2006/relationships/settings" Target="/word/settings.xml" Id="Raba9078fe7e84f40" /><Relationship Type="http://schemas.openxmlformats.org/officeDocument/2006/relationships/image" Target="/word/media/ee7b5a27-73fd-4f62-a89a-75adb7dab230.png" Id="Rc006f52f999f4633" /></Relationships>
</file>