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a281a09e0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e779954f2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b05074b014441" /><Relationship Type="http://schemas.openxmlformats.org/officeDocument/2006/relationships/numbering" Target="/word/numbering.xml" Id="R33e638c088384dde" /><Relationship Type="http://schemas.openxmlformats.org/officeDocument/2006/relationships/settings" Target="/word/settings.xml" Id="Reccac5e22a91405e" /><Relationship Type="http://schemas.openxmlformats.org/officeDocument/2006/relationships/image" Target="/word/media/97d4f96a-8595-4140-9992-3115ebb21b03.png" Id="R896e779954f24055" /></Relationships>
</file>