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b421940ca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e27b65ca8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Harbour Pointe,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f1f66561a45aa" /><Relationship Type="http://schemas.openxmlformats.org/officeDocument/2006/relationships/numbering" Target="/word/numbering.xml" Id="Ra9effd6928884ceb" /><Relationship Type="http://schemas.openxmlformats.org/officeDocument/2006/relationships/settings" Target="/word/settings.xml" Id="Reec7fab2e11b4f81" /><Relationship Type="http://schemas.openxmlformats.org/officeDocument/2006/relationships/image" Target="/word/media/1c8f5f45-3e12-4e1f-9445-ceb3692996e4.png" Id="Rcece27b65ca84c4d" /></Relationships>
</file>