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63a974ff5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e1ff8798f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Hardee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1310f1b304fd6" /><Relationship Type="http://schemas.openxmlformats.org/officeDocument/2006/relationships/numbering" Target="/word/numbering.xml" Id="Rd99f623c00774525" /><Relationship Type="http://schemas.openxmlformats.org/officeDocument/2006/relationships/settings" Target="/word/settings.xml" Id="R653e932cba2b4809" /><Relationship Type="http://schemas.openxmlformats.org/officeDocument/2006/relationships/image" Target="/word/media/75ccfa6f-aa95-4494-aa31-cb8a23e4be7c.png" Id="R73ce1ff8798f4cc6" /></Relationships>
</file>