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cecad9d21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c64788a5e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Hardwickburg,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99f2641e2447e" /><Relationship Type="http://schemas.openxmlformats.org/officeDocument/2006/relationships/numbering" Target="/word/numbering.xml" Id="R55252f121a74467b" /><Relationship Type="http://schemas.openxmlformats.org/officeDocument/2006/relationships/settings" Target="/word/settings.xml" Id="Rf872cd0112e54a97" /><Relationship Type="http://schemas.openxmlformats.org/officeDocument/2006/relationships/image" Target="/word/media/ab786e9f-dbd8-4342-b6cb-e60233af1656.png" Id="R7a8c64788a5e41c3" /></Relationships>
</file>