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4fdcab29c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cc2b6f952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Harlowton,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92cc583fb411d" /><Relationship Type="http://schemas.openxmlformats.org/officeDocument/2006/relationships/numbering" Target="/word/numbering.xml" Id="Rbffcfaae82114653" /><Relationship Type="http://schemas.openxmlformats.org/officeDocument/2006/relationships/settings" Target="/word/settings.xml" Id="R612e59176807490a" /><Relationship Type="http://schemas.openxmlformats.org/officeDocument/2006/relationships/image" Target="/word/media/0ac4cec5-a6f4-45d1-bae2-135feaef6d28.png" Id="Rda0cc2b6f95245be" /></Relationships>
</file>