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77240bb6f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5ec20a331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Harper Acres,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380077a594c77" /><Relationship Type="http://schemas.openxmlformats.org/officeDocument/2006/relationships/numbering" Target="/word/numbering.xml" Id="Red768b3c3dfb4f04" /><Relationship Type="http://schemas.openxmlformats.org/officeDocument/2006/relationships/settings" Target="/word/settings.xml" Id="Rbe6a633f290044fa" /><Relationship Type="http://schemas.openxmlformats.org/officeDocument/2006/relationships/image" Target="/word/media/e2ed4f65-931d-4240-b7b6-244e9f814119.png" Id="R2655ec20a33143fe" /></Relationships>
</file>