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65992b8dc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88405d4dc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Harrelsonville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438e8e02e4215" /><Relationship Type="http://schemas.openxmlformats.org/officeDocument/2006/relationships/numbering" Target="/word/numbering.xml" Id="Rbb242ab9bdae4712" /><Relationship Type="http://schemas.openxmlformats.org/officeDocument/2006/relationships/settings" Target="/word/settings.xml" Id="Rb5f3b6f2c7f444e8" /><Relationship Type="http://schemas.openxmlformats.org/officeDocument/2006/relationships/image" Target="/word/media/01796616-4b9e-4ddd-b102-9a9e6d4b831b.png" Id="Re2d88405d4dc4cbf" /></Relationships>
</file>