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c3111d0a4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6584166e6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Hawkins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e3a028f654734" /><Relationship Type="http://schemas.openxmlformats.org/officeDocument/2006/relationships/numbering" Target="/word/numbering.xml" Id="R8711cba7c0ab418e" /><Relationship Type="http://schemas.openxmlformats.org/officeDocument/2006/relationships/settings" Target="/word/settings.xml" Id="Rfc66fa85f8b64ea2" /><Relationship Type="http://schemas.openxmlformats.org/officeDocument/2006/relationships/image" Target="/word/media/65b507d6-543f-47c8-801d-7d973cecf2a2.png" Id="R8c06584166e649f3" /></Relationships>
</file>