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5f26ea83a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0c5a58fdc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Hawlings River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bdbe68a9b4bf4" /><Relationship Type="http://schemas.openxmlformats.org/officeDocument/2006/relationships/numbering" Target="/word/numbering.xml" Id="Rd087289484814321" /><Relationship Type="http://schemas.openxmlformats.org/officeDocument/2006/relationships/settings" Target="/word/settings.xml" Id="R0a938bce39da4e1c" /><Relationship Type="http://schemas.openxmlformats.org/officeDocument/2006/relationships/image" Target="/word/media/2e7debcb-a4d9-4899-b06e-81afa5d7e678.png" Id="Rbee0c5a58fdc4dff" /></Relationships>
</file>