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2bc7984de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e9d043e2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150fcfa149d2" /><Relationship Type="http://schemas.openxmlformats.org/officeDocument/2006/relationships/numbering" Target="/word/numbering.xml" Id="Rd869c4d9e9f24aac" /><Relationship Type="http://schemas.openxmlformats.org/officeDocument/2006/relationships/settings" Target="/word/settings.xml" Id="R53d307b0f4484641" /><Relationship Type="http://schemas.openxmlformats.org/officeDocument/2006/relationships/image" Target="/word/media/1fa54416-34cf-4de9-a580-5e497aafd63b.png" Id="R7bde9d043e2e4f85" /></Relationships>
</file>